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58D532F" w14:textId="77777777" w:rsidR="003D6144" w:rsidRDefault="00441680">
          <w:r>
            <w:rPr>
              <w:noProof/>
              <w:lang w:eastAsia="hr-HR" w:bidi="ar-SA"/>
            </w:rPr>
            <w:pict w14:anchorId="1F9AE8B2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2A2B55B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5B83BB1F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7AE813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049BAB69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4E7F2F05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003BA039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0A7E502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2AD67AE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0136E79A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325FBFC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1E4DC3D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285E40A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42E3400D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231D1674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2DF330EA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65A8538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598552F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40088CF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314D5F8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16156B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E47CF1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3DFA84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64865B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27406B5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832420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B1C763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DF0DE9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C99594B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BBD527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0911FD06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12248C7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F2DC7C4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3A555A7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777C13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6E02C73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A0876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8785EB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CD5EDD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61231C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30BEB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B6292E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FABA4C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428D3788" w14:textId="25093510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D457DF4" w14:textId="77777777" w:rsidR="00E7124C" w:rsidRDefault="00E7124C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7796D392" w14:textId="4BD9ED1F" w:rsidR="00E7124C" w:rsidRDefault="00E7124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Ponovi</w:t>
                        </w:r>
                        <w:r>
                          <w:rPr>
                            <w:szCs w:val="28"/>
                          </w:rPr>
                          <w:t xml:space="preserve"> uz kviz na sljedećoj Internet stranici</w:t>
                        </w:r>
                      </w:p>
                      <w:p w14:paraId="026AA584" w14:textId="5ECFBBA5" w:rsidR="00E7124C" w:rsidRPr="00E7124C" w:rsidRDefault="00E7124C" w:rsidP="00E7124C">
                        <w:pPr>
                          <w:pStyle w:val="Odlomakpopisa"/>
                          <w:rPr>
                            <w:rFonts w:cs="Calibri"/>
                            <w:bCs/>
                          </w:rPr>
                        </w:pPr>
                        <w:hyperlink r:id="rId9" w:history="1">
                          <w:r w:rsidRPr="00A95ADF">
                            <w:rPr>
                              <w:rStyle w:val="Hiperveza"/>
                            </w:rPr>
                            <w:t>https://learningapps.org/watch?v=piqb219zc20</w:t>
                          </w:r>
                        </w:hyperlink>
                        <w:r w:rsidRPr="00315C43">
                          <w:t xml:space="preserve">  </w:t>
                        </w:r>
                      </w:p>
                      <w:p w14:paraId="3E9827EF" w14:textId="1D559737" w:rsidR="00652EA3" w:rsidRDefault="00E7124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prilogu 1.</w:t>
                        </w:r>
                      </w:p>
                      <w:p w14:paraId="0F31C5B2" w14:textId="5C262BD0" w:rsidR="00E7124C" w:rsidRDefault="00E7124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Riješi </w:t>
                        </w:r>
                        <w:r>
                          <w:rPr>
                            <w:szCs w:val="28"/>
                          </w:rPr>
                          <w:t>zadatke u prilogu 2.</w:t>
                        </w:r>
                      </w:p>
                      <w:p w14:paraId="3F6BA839" w14:textId="71B0F209" w:rsidR="00E7124C" w:rsidRDefault="00E7124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Prepiši </w:t>
                        </w:r>
                        <w:r>
                          <w:rPr>
                            <w:szCs w:val="28"/>
                          </w:rPr>
                          <w:t xml:space="preserve"> plan ploče</w:t>
                        </w:r>
                      </w:p>
                      <w:p w14:paraId="2C4246C5" w14:textId="353D080C" w:rsidR="00E7124C" w:rsidRPr="00652EA3" w:rsidRDefault="00E7124C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od 69. do 72. str.</w:t>
                        </w:r>
                      </w:p>
                      <w:p w14:paraId="6E40D942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48DBA639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5D10165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4E2F59FB" w14:textId="65E1469C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C97743">
                          <w:rPr>
                            <w:rFonts w:ascii="Calibri" w:hAnsi="Calibri" w:cs="Calibri"/>
                          </w:rPr>
                          <w:t xml:space="preserve">79. – 81.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099BC74E" w14:textId="4AAE368D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C97743">
                          <w:rPr>
                            <w:rFonts w:ascii="Calibri" w:hAnsi="Calibri" w:cs="Calibri"/>
                          </w:rPr>
                          <w:t xml:space="preserve"> 69. – 72. str.</w:t>
                        </w:r>
                      </w:p>
                      <w:p w14:paraId="3839BC00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19EE1C7A" w14:textId="238AA58A" w:rsidR="008C10BA" w:rsidRDefault="00C97743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Karta svijeta</w:t>
                        </w:r>
                      </w:p>
                      <w:p w14:paraId="18FD6D36" w14:textId="65E04411" w:rsidR="00C97743" w:rsidRDefault="00C97743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Karta Republike Hrvatske</w:t>
                        </w:r>
                      </w:p>
                      <w:p w14:paraId="67A024F4" w14:textId="77777777" w:rsidR="00C97743" w:rsidRPr="003D6144" w:rsidRDefault="00C97743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5EC72AF1" w14:textId="10A40F24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00E586C3" w14:textId="006FA08A" w:rsidR="00315C43" w:rsidRPr="00315C43" w:rsidRDefault="00441680">
                        <w:pPr>
                          <w:rPr>
                            <w:rFonts w:cs="Calibri"/>
                            <w:bCs/>
                          </w:rPr>
                        </w:pPr>
                        <w:hyperlink r:id="rId10" w:history="1">
                          <w:r w:rsidR="00315C43" w:rsidRPr="00315C43">
                            <w:rPr>
                              <w:rStyle w:val="Hiperveza"/>
                            </w:rPr>
                            <w:t>https://learningapps.org/watch?v=piqb219zc20</w:t>
                          </w:r>
                        </w:hyperlink>
                        <w:r w:rsidR="00315C43" w:rsidRPr="00315C43">
                          <w:t xml:space="preserve">  </w:t>
                        </w:r>
                      </w:p>
                      <w:p w14:paraId="19C7495A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0D55C77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ED18B1A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66496F0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2BFF31A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7820C3E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1C089F3C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11D16F5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14DDAF43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2633390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16208396" w14:textId="67CD667B" w:rsidR="006A784F" w:rsidRPr="009B66D4" w:rsidRDefault="00C9774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7864DF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50DEC1FC" w14:textId="2918B917" w:rsidR="006A784F" w:rsidRPr="008C10BA" w:rsidRDefault="00C97743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Naseljenost Hrvatske</w:t>
                      </w:r>
                    </w:p>
                    <w:p w14:paraId="0CC4B8E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71F5BC3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7B42B5C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944F38E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5405B1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0F3464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FDC62E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4CBA9A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2437AB0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6A8289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7995278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30C2509" w14:textId="34816E77" w:rsidR="006A784F" w:rsidRPr="00C97743" w:rsidRDefault="006A784F" w:rsidP="00C977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C97743"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3F5A11D" w14:textId="21F0DAA9" w:rsidR="006A784F" w:rsidRDefault="006A784F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C97743"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Naseljenost Hrvatske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3001520C" w14:textId="77777777" w:rsidR="00C97743" w:rsidRPr="00C977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1329D04" w14:textId="3DB5693B" w:rsidR="006A784F" w:rsidRDefault="006A784F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7392D239" w14:textId="77777777" w:rsidR="00C97743" w:rsidRPr="00C977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DBE873C" w14:textId="6297D415" w:rsidR="006A784F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C97743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B.A.6.1.</w:t>
                      </w:r>
                      <w:r w:rsidRPr="00C97743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interpretira podatke o broju i razmještaju stanovnika i gustoći naseljenosti na primjerima iz Hrvatske i svijeta.</w:t>
                      </w:r>
                    </w:p>
                    <w:p w14:paraId="75B021BC" w14:textId="77777777" w:rsidR="00C97743" w:rsidRPr="00315C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BB814BA" w14:textId="77777777" w:rsidR="00C97743" w:rsidRPr="00315C43" w:rsidRDefault="00C97743" w:rsidP="00315C43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C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postupak popisa stanovništva Hrvatske</w:t>
                      </w:r>
                    </w:p>
                    <w:p w14:paraId="4FFFF624" w14:textId="77777777" w:rsidR="00C97743" w:rsidRPr="00315C43" w:rsidRDefault="00C97743" w:rsidP="00315C43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C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približan broj stanovnika u Hrvatskoj</w:t>
                      </w:r>
                    </w:p>
                    <w:p w14:paraId="2992A35D" w14:textId="77777777" w:rsidR="00C97743" w:rsidRPr="00315C43" w:rsidRDefault="00C97743" w:rsidP="00315C43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C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analizira linijski dijagram kretanja broja stanovnika</w:t>
                      </w:r>
                    </w:p>
                    <w:p w14:paraId="3A876555" w14:textId="77777777" w:rsidR="00C97743" w:rsidRPr="00315C43" w:rsidRDefault="00C97743" w:rsidP="00315C43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C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s pomoću tematskih karata opisuje razmještaj stanovništva i gustoću naseljenosti u Hrvatskoj</w:t>
                      </w:r>
                    </w:p>
                    <w:p w14:paraId="131401E9" w14:textId="6F877459" w:rsidR="00C97743" w:rsidRPr="00315C43" w:rsidRDefault="00C97743" w:rsidP="00315C43">
                      <w:pPr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315C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identificira depopulaciju kao dominantan demografski proces u Hrvatskoj</w:t>
                      </w:r>
                    </w:p>
                    <w:p w14:paraId="20F4F1CA" w14:textId="3A3F34B4" w:rsidR="00C97743" w:rsidRPr="00C977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650AFEB7" w14:textId="77777777" w:rsidR="00C97743" w:rsidRPr="00C977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A.3.2.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se samostalno koristi raznim uređajima i programima. </w:t>
                      </w:r>
                    </w:p>
                    <w:p w14:paraId="71DA960F" w14:textId="77777777" w:rsidR="00C97743" w:rsidRPr="00C97743" w:rsidRDefault="00C97743" w:rsidP="00315C43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69BBA6A5" w14:textId="77777777" w:rsidR="00C97743" w:rsidRPr="00C97743" w:rsidRDefault="00C97743" w:rsidP="00315C4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3156C80A" w14:textId="5EF5090B" w:rsidR="006A784F" w:rsidRPr="009B66D4" w:rsidRDefault="00C97743" w:rsidP="00315C43">
                      <w:pPr>
                        <w:spacing w:after="0" w:line="240" w:lineRule="auto"/>
                        <w:rPr>
                          <w:szCs w:val="28"/>
                        </w:rPr>
                      </w:pPr>
                      <w:r w:rsidRPr="00C97743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MAT OŠ A.6.7. </w:t>
                      </w:r>
                      <w:r w:rsidRPr="00C97743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Računa s cijelim brojevima</w:t>
                      </w:r>
                      <w:r w:rsidRPr="00DB665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6944E6C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356FEA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B74C8C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A4842C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136B21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A5C235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BC44614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3C12AB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490397F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FFD70C0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5C6FA4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8DB6790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7778F76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50C76F58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0E0755C5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49BD18F3" w14:textId="77777777" w:rsidR="003D6144" w:rsidRDefault="003D6144" w:rsidP="003D6144">
          <w:pPr>
            <w:rPr>
              <w:szCs w:val="28"/>
            </w:rPr>
          </w:pPr>
        </w:p>
        <w:p w14:paraId="76730B40" w14:textId="77777777" w:rsidR="003D6144" w:rsidRDefault="003D6144"/>
        <w:p w14:paraId="36838273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6E303457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FC1EAFE" w14:textId="15F78480" w:rsidR="00C97743" w:rsidRDefault="00C97743" w:rsidP="00C97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NASELJENOST HRVATSKE</w:t>
      </w:r>
    </w:p>
    <w:p w14:paraId="2D60FCAC" w14:textId="77777777" w:rsidR="00C97743" w:rsidRDefault="00C97743" w:rsidP="00C977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CCA299F" w14:textId="1FCEED9A" w:rsidR="00C97743" w:rsidRPr="00920066" w:rsidRDefault="00315C43" w:rsidP="00315C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0066">
        <w:rPr>
          <w:rFonts w:ascii="Times New Roman" w:hAnsi="Times New Roman"/>
          <w:b/>
          <w:bCs/>
          <w:sz w:val="24"/>
          <w:szCs w:val="24"/>
          <w:lang w:val="en-US"/>
        </w:rPr>
        <w:t>POPIS STANOVNIŠTVA</w:t>
      </w:r>
      <w:r w:rsidRPr="0092006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97743" w:rsidRPr="00920066">
        <w:rPr>
          <w:rFonts w:ascii="Times New Roman" w:hAnsi="Times New Roman"/>
          <w:sz w:val="24"/>
          <w:szCs w:val="24"/>
          <w:lang w:val="en-US"/>
        </w:rPr>
        <w:t xml:space="preserve">– </w:t>
      </w:r>
      <w:proofErr w:type="spellStart"/>
      <w:r w:rsidR="00C97743" w:rsidRPr="00920066">
        <w:rPr>
          <w:rFonts w:ascii="Times New Roman" w:hAnsi="Times New Roman"/>
          <w:sz w:val="24"/>
          <w:szCs w:val="24"/>
          <w:lang w:val="en-US"/>
        </w:rPr>
        <w:t>postupak</w:t>
      </w:r>
      <w:proofErr w:type="spellEnd"/>
      <w:r w:rsidR="00C97743" w:rsidRPr="0092006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7743" w:rsidRPr="00920066">
        <w:rPr>
          <w:rFonts w:ascii="Times New Roman" w:hAnsi="Times New Roman"/>
          <w:sz w:val="24"/>
          <w:szCs w:val="24"/>
          <w:lang w:val="en-US"/>
        </w:rPr>
        <w:t>prikuplja</w:t>
      </w:r>
      <w:r w:rsidR="00865F09">
        <w:rPr>
          <w:rFonts w:ascii="Times New Roman" w:hAnsi="Times New Roman"/>
          <w:sz w:val="24"/>
          <w:szCs w:val="24"/>
          <w:lang w:val="en-US"/>
        </w:rPr>
        <w:t>nja</w:t>
      </w:r>
      <w:proofErr w:type="spellEnd"/>
      <w:r w:rsidR="00C97743" w:rsidRPr="0092006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7743" w:rsidRPr="00920066">
        <w:rPr>
          <w:rFonts w:ascii="Times New Roman" w:hAnsi="Times New Roman"/>
          <w:sz w:val="24"/>
          <w:szCs w:val="24"/>
          <w:lang w:val="en-US"/>
        </w:rPr>
        <w:t>osnovni</w:t>
      </w:r>
      <w:r w:rsidR="00865F09">
        <w:rPr>
          <w:rFonts w:ascii="Times New Roman" w:hAnsi="Times New Roman"/>
          <w:sz w:val="24"/>
          <w:szCs w:val="24"/>
          <w:lang w:val="en-US"/>
        </w:rPr>
        <w:t>h</w:t>
      </w:r>
      <w:proofErr w:type="spellEnd"/>
      <w:r w:rsidR="00C97743" w:rsidRPr="0092006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97743" w:rsidRPr="00920066">
        <w:rPr>
          <w:rFonts w:ascii="Times New Roman" w:hAnsi="Times New Roman"/>
          <w:sz w:val="24"/>
          <w:szCs w:val="24"/>
          <w:lang w:val="en-US"/>
        </w:rPr>
        <w:t>poda</w:t>
      </w:r>
      <w:r w:rsidR="00865F09">
        <w:rPr>
          <w:rFonts w:ascii="Times New Roman" w:hAnsi="Times New Roman"/>
          <w:sz w:val="24"/>
          <w:szCs w:val="24"/>
          <w:lang w:val="en-US"/>
        </w:rPr>
        <w:t>taka</w:t>
      </w:r>
      <w:proofErr w:type="spellEnd"/>
      <w:r w:rsidR="00C97743" w:rsidRPr="00920066">
        <w:rPr>
          <w:rFonts w:ascii="Times New Roman" w:hAnsi="Times New Roman"/>
          <w:sz w:val="24"/>
          <w:szCs w:val="24"/>
          <w:lang w:val="en-US"/>
        </w:rPr>
        <w:t xml:space="preserve"> o </w:t>
      </w:r>
      <w:proofErr w:type="spellStart"/>
      <w:r w:rsidR="00C97743" w:rsidRPr="00920066">
        <w:rPr>
          <w:rFonts w:ascii="Times New Roman" w:hAnsi="Times New Roman"/>
          <w:sz w:val="24"/>
          <w:szCs w:val="24"/>
          <w:lang w:val="en-US"/>
        </w:rPr>
        <w:t>stanovništvu</w:t>
      </w:r>
      <w:proofErr w:type="spellEnd"/>
    </w:p>
    <w:p w14:paraId="72ABC27A" w14:textId="213734D0" w:rsidR="00C97743" w:rsidRPr="00315C43" w:rsidRDefault="00C97743" w:rsidP="00315C43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315C43">
        <w:rPr>
          <w:rFonts w:ascii="Times New Roman" w:hAnsi="Times New Roman"/>
          <w:sz w:val="24"/>
          <w:szCs w:val="24"/>
        </w:rPr>
        <w:t>popis stanovništva 2011.</w:t>
      </w:r>
      <w:r w:rsidR="00315C43" w:rsidRPr="00315C43">
        <w:rPr>
          <w:rFonts w:ascii="Times New Roman" w:hAnsi="Times New Roman"/>
          <w:sz w:val="24"/>
          <w:szCs w:val="24"/>
        </w:rPr>
        <w:t xml:space="preserve"> </w:t>
      </w:r>
      <w:r w:rsidRPr="00315C43">
        <w:rPr>
          <w:rFonts w:ascii="Times New Roman" w:hAnsi="Times New Roman"/>
          <w:sz w:val="24"/>
          <w:szCs w:val="24"/>
        </w:rPr>
        <w:t>≈ 4.3 milijuna stanovnika</w:t>
      </w:r>
    </w:p>
    <w:p w14:paraId="4250BD21" w14:textId="269DB502" w:rsidR="00C97743" w:rsidRPr="00315C43" w:rsidRDefault="00C97743" w:rsidP="00315C43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b/>
          <w:sz w:val="24"/>
          <w:szCs w:val="24"/>
        </w:rPr>
      </w:pPr>
      <w:r w:rsidRPr="00315C43">
        <w:rPr>
          <w:rFonts w:ascii="Times New Roman" w:hAnsi="Times New Roman"/>
          <w:sz w:val="24"/>
          <w:szCs w:val="24"/>
        </w:rPr>
        <w:t>broj stanovnika od 1991</w:t>
      </w:r>
      <w:r w:rsidRPr="00315C43">
        <w:rPr>
          <w:rFonts w:ascii="Times New Roman" w:hAnsi="Times New Roman"/>
          <w:bCs/>
          <w:sz w:val="24"/>
          <w:szCs w:val="24"/>
        </w:rPr>
        <w:t>. godine</w:t>
      </w:r>
      <w:r w:rsidRPr="00315C43">
        <w:rPr>
          <w:rFonts w:ascii="Times New Roman" w:hAnsi="Times New Roman"/>
          <w:b/>
          <w:sz w:val="24"/>
          <w:szCs w:val="24"/>
        </w:rPr>
        <w:t xml:space="preserve"> pada</w:t>
      </w:r>
    </w:p>
    <w:p w14:paraId="2E7469BD" w14:textId="218D3797" w:rsidR="00C97743" w:rsidRPr="00315C43" w:rsidRDefault="00315C43" w:rsidP="00315C43">
      <w:pPr>
        <w:pStyle w:val="Odlomakpopisa"/>
        <w:numPr>
          <w:ilvl w:val="0"/>
          <w:numId w:val="16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DEPOPULACIJA </w:t>
      </w:r>
      <w:r w:rsidR="00C97743" w:rsidRPr="00315C4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stalni</w:t>
      </w:r>
      <w:r w:rsidR="00C97743" w:rsidRPr="00315C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pad</w:t>
      </w:r>
      <w:r w:rsidR="00C97743" w:rsidRPr="00315C43">
        <w:rPr>
          <w:rFonts w:ascii="Times New Roman" w:hAnsi="Times New Roman"/>
          <w:sz w:val="24"/>
          <w:szCs w:val="24"/>
        </w:rPr>
        <w:t xml:space="preserve"> broja stanovnika</w:t>
      </w:r>
    </w:p>
    <w:p w14:paraId="4A54E125" w14:textId="78671774" w:rsidR="00AA0AD4" w:rsidRDefault="00C97743" w:rsidP="00C97743">
      <w:pPr>
        <w:rPr>
          <w:rFonts w:ascii="Barlow SK" w:eastAsia="Calibri" w:hAnsi="Barlow SK" w:cs="Calibri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22EA9">
        <w:rPr>
          <w:noProof/>
        </w:rPr>
        <w:drawing>
          <wp:inline distT="0" distB="0" distL="0" distR="0" wp14:anchorId="1D6FA963" wp14:editId="5C338ACE">
            <wp:extent cx="6088380" cy="3164991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775" cy="317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354E25E1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120FEFA0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1943C4CD" w14:textId="77777777" w:rsidR="00315C43" w:rsidRPr="00A477D2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A477D2">
        <w:rPr>
          <w:rFonts w:ascii="Times New Roman" w:hAnsi="Times New Roman"/>
          <w:sz w:val="24"/>
          <w:szCs w:val="24"/>
        </w:rPr>
        <w:t>Prilog 1.</w:t>
      </w:r>
    </w:p>
    <w:p w14:paraId="57E1A677" w14:textId="77777777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Pažljivo promotri grafikon Kretanja </w:t>
      </w:r>
      <w:proofErr w:type="spellStart"/>
      <w:r>
        <w:rPr>
          <w:rFonts w:ascii="Times New Roman" w:hAnsi="Times New Roman"/>
          <w:sz w:val="24"/>
          <w:szCs w:val="24"/>
        </w:rPr>
        <w:t>kretanja</w:t>
      </w:r>
      <w:proofErr w:type="spellEnd"/>
      <w:r>
        <w:rPr>
          <w:rFonts w:ascii="Times New Roman" w:hAnsi="Times New Roman"/>
          <w:sz w:val="24"/>
          <w:szCs w:val="24"/>
        </w:rPr>
        <w:t xml:space="preserve"> broja stanovnika Hrvatske u udžbeniku str. 80. i odgovori na pitanja.</w:t>
      </w:r>
    </w:p>
    <w:p w14:paraId="06BC13B4" w14:textId="4148DF4A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Koliko je živjelo stanovnika u Hrvatskoj u vrijeme prvog popisa stanovništva, a koliko u vrijeme posljednjeg popisa stanovnika?</w:t>
      </w:r>
    </w:p>
    <w:p w14:paraId="784C8627" w14:textId="77777777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Za koliko se puta povećao broj stanovnika Hrvatske od prvog do posljednjeg popisa stanovništva?</w:t>
      </w:r>
    </w:p>
    <w:p w14:paraId="2AC374FD" w14:textId="77777777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Navedi uzroke takvog sporog porasta broja stanovnika.</w:t>
      </w:r>
    </w:p>
    <w:p w14:paraId="276BDA44" w14:textId="77777777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Od koje godine Hrvatska bilježi kontinuirano smanjenje broja stanovnika?</w:t>
      </w:r>
    </w:p>
    <w:p w14:paraId="6FA119B3" w14:textId="77777777" w:rsidR="00315C43" w:rsidRDefault="00315C43" w:rsidP="00315C43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Kako nazivamo proces trajnijeg smanjenja broja stanovnika Hrvatske?</w:t>
      </w:r>
    </w:p>
    <w:p w14:paraId="08687A29" w14:textId="77777777" w:rsidR="00AA0AD4" w:rsidRDefault="00AA0AD4" w:rsidP="00AA0AD4">
      <w:pPr>
        <w:rPr>
          <w:rFonts w:ascii="Barlow SK" w:hAnsi="Barlow SK" w:cs="Calibri"/>
        </w:rPr>
      </w:pPr>
    </w:p>
    <w:p w14:paraId="2B2330BE" w14:textId="77777777" w:rsidR="00AA0AD4" w:rsidRDefault="00AA0AD4" w:rsidP="00AA0AD4">
      <w:pPr>
        <w:rPr>
          <w:rFonts w:ascii="Barlow SK" w:hAnsi="Barlow SK" w:cs="Calibri"/>
        </w:rPr>
      </w:pPr>
    </w:p>
    <w:p w14:paraId="0011A532" w14:textId="7AF3A1E1" w:rsidR="00AA0AD4" w:rsidRPr="00865F09" w:rsidRDefault="00865F09" w:rsidP="00AA0AD4">
      <w:pPr>
        <w:rPr>
          <w:rFonts w:ascii="Barlow SK" w:hAnsi="Barlow SK" w:cs="Calibri"/>
          <w:sz w:val="24"/>
          <w:szCs w:val="24"/>
        </w:rPr>
      </w:pPr>
      <w:r w:rsidRPr="00865F09">
        <w:rPr>
          <w:rFonts w:ascii="Barlow SK" w:hAnsi="Barlow SK" w:cs="Calibri"/>
          <w:sz w:val="24"/>
          <w:szCs w:val="24"/>
        </w:rPr>
        <w:lastRenderedPageBreak/>
        <w:t>Prilog 2.</w:t>
      </w:r>
    </w:p>
    <w:p w14:paraId="7090D243" w14:textId="0740B676" w:rsidR="00865F09" w:rsidRDefault="00865F09" w:rsidP="00865F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podatcima iz Statističkog ljetopisa Hrvatske, o gustoći naseljenosti županija Hrvatske, izdvoji tri najguš</w:t>
      </w:r>
      <w:r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>e i tri najrjeđe naseljene županije i oboji ih na priloženoj karti.</w:t>
      </w:r>
      <w:r w:rsidR="00E7124C">
        <w:rPr>
          <w:rFonts w:ascii="Times New Roman" w:hAnsi="Times New Roman"/>
          <w:sz w:val="24"/>
          <w:szCs w:val="24"/>
        </w:rPr>
        <w:t xml:space="preserve"> Ne zaboravi obojiti legendu/tumač.</w:t>
      </w:r>
    </w:p>
    <w:p w14:paraId="3FFB1D2C" w14:textId="5E7F75CF" w:rsidR="00AA0AD4" w:rsidRPr="00544E37" w:rsidRDefault="004068DF" w:rsidP="00865F09">
      <w:r>
        <w:rPr>
          <w:noProof/>
        </w:rPr>
        <w:pict w14:anchorId="7ABD6688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9.35pt;margin-top:376.3pt;width:185.4pt;height:28.8pt;z-index:25167872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left-percent:-10001;mso-top-percent:-10001;mso-width-relative:page;mso-height-relative:page;mso-position-horizontal-col-start:0;mso-width-col-span:0;v-text-anchor:top" filled="f" stroked="f">
            <v:textbox>
              <w:txbxContent>
                <w:p w14:paraId="4F1372AE" w14:textId="16ABAA84" w:rsidR="00E7124C" w:rsidRDefault="00E7124C">
                  <w:r>
                    <w:t>najgušće naseljene županije</w:t>
                  </w:r>
                </w:p>
              </w:txbxContent>
            </v:textbox>
          </v:shape>
        </w:pict>
      </w:r>
      <w:r w:rsidR="00E7124C">
        <w:rPr>
          <w:noProof/>
        </w:rPr>
        <w:pict w14:anchorId="7ABD6688">
          <v:shape id="_x0000_s1043" type="#_x0000_t202" style="position:absolute;left:0;text-align:left;margin-left:27.55pt;margin-top:402.7pt;width:199.2pt;height:34.2pt;z-index:251679744;mso-wrap-distance-left:9pt;mso-wrap-distance-top:0;mso-wrap-distance-right:9pt;mso-wrap-distance-bottom:0;mso-position-horizontal-relative:text;mso-position-vertical-relative:text;mso-width-relative:page;mso-height-relative:page;mso-position-horizontal-col-start:0;mso-width-col-span:0;v-text-anchor:top" filled="f" stroked="f">
            <v:textbox>
              <w:txbxContent>
                <w:p w14:paraId="56A1E473" w14:textId="432A8A3C" w:rsidR="00E7124C" w:rsidRDefault="00E7124C" w:rsidP="00E7124C">
                  <w:r>
                    <w:t>naj</w:t>
                  </w:r>
                  <w:r w:rsidR="004068DF">
                    <w:t>rjeđe</w:t>
                  </w:r>
                  <w:r>
                    <w:t xml:space="preserve"> naseljene županije</w:t>
                  </w:r>
                </w:p>
              </w:txbxContent>
            </v:textbox>
          </v:shape>
        </w:pict>
      </w:r>
      <w:r w:rsidR="00E7124C">
        <w:rPr>
          <w:noProof/>
        </w:rPr>
        <w:pict w14:anchorId="388C30C6">
          <v:rect id="_x0000_s1040" style="position:absolute;left:0;text-align:left;margin-left:4.75pt;margin-top:405.7pt;width:25.2pt;height:19.8pt;z-index:251677696"/>
        </w:pict>
      </w:r>
      <w:r w:rsidR="00E7124C">
        <w:rPr>
          <w:noProof/>
        </w:rPr>
        <w:pict w14:anchorId="388C30C6">
          <v:rect id="_x0000_s1039" style="position:absolute;left:0;text-align:left;margin-left:4.15pt;margin-top:376.9pt;width:25.2pt;height:19.8pt;z-index:251676672"/>
        </w:pict>
      </w:r>
      <w:r w:rsidR="00865F09">
        <w:rPr>
          <w:noProof/>
        </w:rPr>
        <w:drawing>
          <wp:inline distT="0" distB="0" distL="0" distR="0" wp14:anchorId="6F96358A" wp14:editId="3B45B266">
            <wp:extent cx="5737860" cy="5760014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589" cy="576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AD4" w:rsidRPr="00544E37" w:rsidSect="00544E37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3F23A3" w14:textId="77777777" w:rsidR="00441680" w:rsidRDefault="00441680" w:rsidP="008D561B">
      <w:pPr>
        <w:spacing w:after="0" w:line="240" w:lineRule="auto"/>
      </w:pPr>
      <w:r>
        <w:separator/>
      </w:r>
    </w:p>
  </w:endnote>
  <w:endnote w:type="continuationSeparator" w:id="0">
    <w:p w14:paraId="762E2983" w14:textId="77777777" w:rsidR="00441680" w:rsidRDefault="00441680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CC1A7" w14:textId="77777777" w:rsidR="00441680" w:rsidRDefault="00441680" w:rsidP="008D561B">
      <w:pPr>
        <w:spacing w:after="0" w:line="240" w:lineRule="auto"/>
      </w:pPr>
      <w:r>
        <w:separator/>
      </w:r>
    </w:p>
  </w:footnote>
  <w:footnote w:type="continuationSeparator" w:id="0">
    <w:p w14:paraId="38389E9F" w14:textId="77777777" w:rsidR="00441680" w:rsidRDefault="00441680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2B1F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17BDD949" wp14:editId="69457F23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324"/>
    <w:multiLevelType w:val="hybridMultilevel"/>
    <w:tmpl w:val="D93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0EC"/>
    <w:multiLevelType w:val="hybridMultilevel"/>
    <w:tmpl w:val="31D4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0E5"/>
    <w:multiLevelType w:val="hybridMultilevel"/>
    <w:tmpl w:val="9FCA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734C1"/>
    <w:multiLevelType w:val="hybridMultilevel"/>
    <w:tmpl w:val="ADEC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2135"/>
    <w:multiLevelType w:val="hybridMultilevel"/>
    <w:tmpl w:val="0090E754"/>
    <w:lvl w:ilvl="0" w:tplc="D73EE1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42678"/>
    <w:multiLevelType w:val="hybridMultilevel"/>
    <w:tmpl w:val="BC50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4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  <w:num w:numId="13">
    <w:abstractNumId w:val="0"/>
  </w:num>
  <w:num w:numId="14">
    <w:abstractNumId w:val="15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15C43"/>
    <w:rsid w:val="00337CE6"/>
    <w:rsid w:val="00357EA5"/>
    <w:rsid w:val="00387D7F"/>
    <w:rsid w:val="003916C0"/>
    <w:rsid w:val="003A6481"/>
    <w:rsid w:val="003B6685"/>
    <w:rsid w:val="003C59BE"/>
    <w:rsid w:val="003D6144"/>
    <w:rsid w:val="004068DF"/>
    <w:rsid w:val="004201E3"/>
    <w:rsid w:val="0042492E"/>
    <w:rsid w:val="00441680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65F09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97743"/>
    <w:rsid w:val="00CD3395"/>
    <w:rsid w:val="00CF10B9"/>
    <w:rsid w:val="00D37A4E"/>
    <w:rsid w:val="00D72ECB"/>
    <w:rsid w:val="00D77953"/>
    <w:rsid w:val="00E22573"/>
    <w:rsid w:val="00E24E11"/>
    <w:rsid w:val="00E4044D"/>
    <w:rsid w:val="00E7124C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4FF4803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71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earningapps.org/watch?v=piqb219zc20" TargetMode="External"/><Relationship Id="rId4" Type="http://schemas.openxmlformats.org/officeDocument/2006/relationships/styles" Target="styles.xml"/><Relationship Id="rId9" Type="http://schemas.openxmlformats.org/officeDocument/2006/relationships/hyperlink" Target="https://learningapps.org/watch?v=piqb219zc2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2021-01-16T16:33:00Z</dcterms:modified>
</cp:coreProperties>
</file>